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spacing w:after="0" w:before="0" w:line="240" w:lineRule="auto"/>
        <w:ind w:right="1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Normas para elaboração de Resumo Simples - 2026</w:t>
      </w:r>
    </w:p>
    <w:p w:rsidR="00000000" w:rsidDel="00000000" w:rsidP="00000000" w:rsidRDefault="00000000" w:rsidRPr="00000000" w14:paraId="00000002">
      <w:pPr>
        <w:widowControl w:val="0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Normas gerais:</w:t>
      </w:r>
    </w:p>
    <w:p w:rsidR="00000000" w:rsidDel="00000000" w:rsidP="00000000" w:rsidRDefault="00000000" w:rsidRPr="00000000" w14:paraId="00000004">
      <w:pPr>
        <w:widowControl w:val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1.1 Será aceito até dois resumos por inscrição.</w:t>
      </w:r>
    </w:p>
    <w:p w:rsidR="00000000" w:rsidDel="00000000" w:rsidP="00000000" w:rsidRDefault="00000000" w:rsidRPr="00000000" w14:paraId="00000005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1.2 Serão desconsiderados resumos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não apresentem resultados concretos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ou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dividam os resultados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entre diferentes resumos. Não é permitida a inserção de gráficos ou imagens. Relatos de caso podem ser submetidos e serão analisados, mas apenas serão aceitos aqueles que se enquadrem no escopo do evento e que tenham relevância significativa para a comunidade científica.</w:t>
      </w:r>
    </w:p>
    <w:p w:rsidR="00000000" w:rsidDel="00000000" w:rsidP="00000000" w:rsidRDefault="00000000" w:rsidRPr="00000000" w14:paraId="00000006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1.3 Serão recebidos resumos de trabalhos originais com resultados preferencialmente parciais ou totais, que tenham sido aprovados pelo comitê de ética humano ou animal, quando aplicável.</w:t>
      </w:r>
    </w:p>
    <w:p w:rsidR="00000000" w:rsidDel="00000000" w:rsidP="00000000" w:rsidRDefault="00000000" w:rsidRPr="00000000" w14:paraId="00000007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1.4 Idioma: Os resumos poderão ser submetidos unicamente em língua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portuguesa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8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1.5 A utilização do template/modelo disponibilizado pelo evento é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OBRIGATÓRIA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Faça download do arquivo para realizar sua edição.</w:t>
      </w:r>
    </w:p>
    <w:p w:rsidR="00000000" w:rsidDel="00000000" w:rsidP="00000000" w:rsidRDefault="00000000" w:rsidRPr="00000000" w14:paraId="00000009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1.6 A data limite para o envio de resumos é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28/09/2026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às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 23:59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1.7 É necessário anexar o arquivo do resumo em formato .docx ou .doc e PDF no formulário de submissão. Não serão recebidos resumos encaminhados como anexo no e-mail ou em outros formatos.</w:t>
      </w:r>
    </w:p>
    <w:p w:rsidR="00000000" w:rsidDel="00000000" w:rsidP="00000000" w:rsidRDefault="00000000" w:rsidRPr="00000000" w14:paraId="0000000B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1.8 A devolutiva de revisão e correção após a submissão, serão realizadas por e-mail. Será disponibilizado um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template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de banner para apresentação dos resumos que forem aceitos, que ocorrerá durante o evento em horário e dias exatos a serem definidos.</w:t>
      </w:r>
    </w:p>
    <w:p w:rsidR="00000000" w:rsidDel="00000000" w:rsidP="00000000" w:rsidRDefault="00000000" w:rsidRPr="00000000" w14:paraId="0000000C">
      <w:pPr>
        <w:widowControl w:val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Arial" w:cs="Arial" w:eastAsia="Arial" w:hAnsi="Arial"/>
          <w:b w:val="1"/>
          <w:bCs w:val="1"/>
          <w:color w:val="40404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Especificações para elaboração do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 resumo deverá ser estruturado e conter: introdução, objetivo, material e métodos, resultados e conclusão. O corpo do texto, da introdução até a conclusão, poderá conter no máximo,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300 palavras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F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2.1 Título do resumo: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fonte Arial, tamanho 12, em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negrito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CAIXA ALTA e centralizado; os nomes científicos deverão permanecer de acordo com as normas vigentes.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2.2 Autores: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preencher nome e sobrenome dos autores, por extenso, sem abreviações, em fonte Arial 12, justificado. Máximo de 10 autores.</w:t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2.3 Afiliação: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enumerar os autores em sobrescrito e inserir abaixo dos nomes o tipo de vínculo e a instituição, em fonte Arial 10 e alinhado à esquerda.</w:t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2.4 Texto: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fonte Arial 12, espaçamento simples, primeira letra maiúscula após os dois pontos (:) de cada item e alinhamento justificado.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Introdução: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(Deverá ser breve e contemplar a razão para a realização dos estudos e descrição do atual estado da arte do assunto, seu contexto e o que se sabe a respeito). Objetivo: (Principal objetivo e hipóteses pré-estabelecidas).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Material e métodos: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(Parecer do Comitê de ética, tipo de estudo, amostra, local, procedimentos, medidas, variáveis e desfecho, tamanho de amostra e análises estatísticas).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Resultados: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(Descrever os principais achados, não devem ser inseridas tabelas, figuras ou gráficos no resumo escrito, podendo ser colocados no painel).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Conclusão: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(Deve ser baseada nos objetivos e hipóteses do estudo).</w:t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2.5 Palavras-chave: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Listar três palavras-chave escritas com letras minúsculas, separadas por ponto e vírgula (;) e finalizar com ponto final (.). Ex: toxoplasmose; genoma; epidemiologia.</w:t>
      </w:r>
    </w:p>
    <w:p w:rsidR="00000000" w:rsidDel="00000000" w:rsidP="00000000" w:rsidRDefault="00000000" w:rsidRPr="00000000" w14:paraId="00000014">
      <w:pPr>
        <w:widowControl w:val="0"/>
        <w:jc w:val="both"/>
        <w:rPr>
          <w:rFonts w:ascii="Arial" w:cs="Arial" w:eastAsia="Arial" w:hAnsi="Arial"/>
          <w:sz w:val="20"/>
          <w:szCs w:val="20"/>
          <w:highlight w:val="magent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2.6 Espaçamento: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pular uma linha (tamanho 12) após “Título do resumo”, “Autores/Afiliação” e “Texto”, conforme template/modelo. Espaçamento do texto: simples.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  <w:highlight w:val="magent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2.7 Financiador(res):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Opcional.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12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2.8 Área temática: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escolher apenas uma, de acordo com as linhas de pesquisa do programa: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0" w:before="234.560546875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Bioquímica Clínica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Citologia Clínica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Epidemiologia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Farmacognosia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Farmacologia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Fisiologia 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Genética 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Hematologia Clínica e Imunohematologia 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Imunogenética 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Imunologia 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Microbiologia 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Morfologia 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Neurociências 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Parasitologia 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Patologia 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Pesquisa Clínica 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Saúde Coletiva 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Toxicologia 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Vigilância em Saúde e Ambiental</w:t>
      </w:r>
    </w:p>
    <w:p w:rsidR="00000000" w:rsidDel="00000000" w:rsidP="00000000" w:rsidRDefault="00000000" w:rsidRPr="00000000" w14:paraId="0000002A">
      <w:pPr>
        <w:tabs>
          <w:tab w:val="left" w:leader="none" w:pos="2235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134" w:top="0" w:left="1134" w:right="1134" w:header="57" w:footer="5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133.8582677165355" w:right="-114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center" w:leader="none" w:pos="4252"/>
        <w:tab w:val="right" w:leader="none" w:pos="8504"/>
      </w:tabs>
      <w:spacing w:after="60" w:line="240" w:lineRule="auto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30"/>
        <w:szCs w:val="30"/>
      </w:rPr>
      <w:drawing>
        <wp:inline distB="114300" distT="114300" distL="114300" distR="114300">
          <wp:extent cx="5905500" cy="137826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0" cy="13782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699760" cy="12763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29" l="4114" r="6091" t="29349"/>
                  <a:stretch>
                    <a:fillRect/>
                  </a:stretch>
                </pic:blipFill>
                <pic:spPr>
                  <a:xfrm>
                    <a:off x="0" y="0"/>
                    <a:ext cx="5699760" cy="1276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FEuBTkAJiFsEjs8kouZZPVtMQ==">CgMxLjA4AHIhMUhINkRxMWlhc0YyZ21nSmI0b3NFTVJmdHRBcGVTT3BJ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